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965"/>
          <w:tab w:val="right" w:pos="89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ab/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大署函〔202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6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〕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81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号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方正小标宋简体" w:eastAsia="方正小标宋简体" w:cs="方正小标宋简体"/>
          <w:sz w:val="44"/>
          <w:szCs w:val="44"/>
          <w:lang w:eastAsia="zh-CN"/>
        </w:rPr>
        <w:t>大兴安岭地区行署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关于塔河县敬老院养老服务收费标准的批复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塔河县人民政府：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按照省发改委相关文件规定，对塔河县敬老院养老服务收费标准重新规范，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>现将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有关事项批复如下。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一、收费标准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sz w:val="32"/>
          <w:szCs w:val="32"/>
          <w:lang w:val="en-US" w:eastAsia="zh-CN" w:bidi="ar-SA"/>
        </w:rPr>
        <w:t>养老服务收费标准仍按照《关于塔河县敬老院养老服务收费标准的通知》（塔发改联规〔2025〕1号）标准执行，具体如下：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床位费：双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人间940元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月；四人间775元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护理费：半失能护理费600元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月；失能护理费1200元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二、相关要求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对塔河县内按规定入住的特困集中供养人员实行全免费政策，不得收取任何费用。敬老院需在确保满足保障特殊困难老年人的养老服务需求外，仍有空余床位的情况下，对社会开放养老服务。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134" w:right="1474" w:bottom="1134" w:left="1587" w:header="851" w:footer="992" w:gutter="0"/>
          <w:pgNumType w:fmt="decimal" w:start="2"/>
          <w:cols w:space="425" w:num="1"/>
          <w:docGrid w:type="lines" w:linePitch="312" w:charSpace="0"/>
        </w:sect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床位费、护理费原则上按月收取，一次性收取费用期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限最高不得超过一年。伙食费实行市场调节价，由敬老院按照非营利原则据实收取。上述标准为最高上限标准，可适当进行下浮，下浮幅度不限。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敬老院应与接受养老服务的老年人签订书面服务合同。不得违反老年人意愿强制服务，强制收费。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收费单位须在经营服务场所醒目位置公示收费项目、收费标准、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收费依据、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投诉举报电话等信息，主动接受价格主管部门、市场监管部门、民政部门及社会监督。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三、执行时间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本批复自发文之日起执行。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此复。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附件：塔河县敬老院养老服务收费标准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黑龙江省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大兴安岭地区行政公署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>9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>7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日  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389890</wp:posOffset>
                </wp:positionV>
                <wp:extent cx="571500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pt;margin-top:30.7pt;height:0.05pt;width:450pt;z-index:251666432;mso-width-relative:page;mso-height-relative:page;" filled="f" stroked="t" coordsize="21600,21600" o:gfxdata="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jVF4ANcAAAAJAQAADwAAAAAAAAABACAAAAA4AAAAZHJzL2Rvd25yZXYueG1sUEsBAhQA&#10;FAAAAAgAh07iQHh56a/dAQAAnQMAAA4AAAAAAAAAAQAgAAAAP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17780</wp:posOffset>
                </wp:positionV>
                <wp:extent cx="571500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05pt;margin-top:1.4pt;height:0.05pt;width:450pt;z-index:251665408;mso-width-relative:page;mso-height-relative:page;" filled="f" stroked="t" coordsize="21600,21600" o:gfxdata="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B82MhbVAAAABwEAAA8AAAAAAAAAAQAgAAAAOAAAAGRycy9kb3ducmV2LnhtbFBLAQIUABQA&#10;AAAIAIdO4kCIOnIi3QEAAJsDAAAOAAAAAAAAAAEAIAAAADo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大兴安岭地区行署办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公室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202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塔河县敬老院养老服务收费标准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733"/>
        <w:gridCol w:w="1512"/>
        <w:gridCol w:w="2620"/>
        <w:gridCol w:w="2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5" w:hRule="atLeast"/>
        </w:trPr>
        <w:tc>
          <w:tcPr>
            <w:tcW w:w="2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15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失能等级</w:t>
            </w:r>
          </w:p>
        </w:tc>
        <w:tc>
          <w:tcPr>
            <w:tcW w:w="26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分级依据</w:t>
            </w:r>
          </w:p>
        </w:tc>
        <w:tc>
          <w:tcPr>
            <w:tcW w:w="266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（元</w:t>
            </w:r>
            <w:r>
              <w:rPr>
                <w:rFonts w:hint="default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/</w:t>
            </w: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人</w:t>
            </w:r>
            <w:r>
              <w:rPr>
                <w:rFonts w:hint="default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/</w:t>
            </w: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月）</w:t>
            </w:r>
          </w:p>
        </w:tc>
        <w:tc>
          <w:tcPr>
            <w:tcW w:w="15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床位费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双人间940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四人间775</w:t>
            </w:r>
          </w:p>
        </w:tc>
        <w:tc>
          <w:tcPr>
            <w:tcW w:w="1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自理</w:t>
            </w:r>
          </w:p>
        </w:tc>
        <w:tc>
          <w:tcPr>
            <w:tcW w:w="2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身体健康状况良好，日常生活可自理，可独立完成室内和室外活动者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1.打扫室内卫生；2.室内消毒；3.定期更换清洗床单被罩；4.定期清洗外衣；5.打水；6.测血压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护理费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600</w:t>
            </w:r>
          </w:p>
        </w:tc>
        <w:tc>
          <w:tcPr>
            <w:tcW w:w="1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半失能</w:t>
            </w:r>
          </w:p>
        </w:tc>
        <w:tc>
          <w:tcPr>
            <w:tcW w:w="2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健康状况一般，日常生活能力部分受限，能独立完成短距离和短时间的室外活动，认知能力轻度受限，有一种慢性疾病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1.打扫室内卫生；2.室内消毒；3.定期更换清洗床单被罩；4.定期清洗衣物；5.打水；6.整理床单；7.打倒洗脸、洗脚水；8.提醒服药；9.送饭、送药、洗水果；10.清洗餐具；11.测血压；12.检查过期食物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1200</w:t>
            </w:r>
          </w:p>
        </w:tc>
        <w:tc>
          <w:tcPr>
            <w:tcW w:w="1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失能</w:t>
            </w:r>
          </w:p>
        </w:tc>
        <w:tc>
          <w:tcPr>
            <w:tcW w:w="2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健康状况较差，日常生活能力严重受限，生活大部分需要护理人员完成，可自行进食。自行变换卧位，大便或小便失禁</w:t>
            </w:r>
            <w:r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认知障碍</w:t>
            </w:r>
            <w:r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沟通障碍</w:t>
            </w:r>
          </w:p>
        </w:tc>
        <w:tc>
          <w:tcPr>
            <w:tcW w:w="26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打扫室内卫生；2.室内消毒；3.随时更换清洗床单被罩；4.随时清洗衣物；5.打水；6.整理床单、衣柜；7.洗头、洗脸、洗脚、洗澡；8.协助如厕、清理排泄物；9.送饭、倒水、洗水果；10.服药到口；11.清洗餐具、水杯；12.测血压；13.检查过期食物；14.口腔清洁；15.皮肤清洁；16体位转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说明</w:t>
            </w:r>
          </w:p>
        </w:tc>
        <w:tc>
          <w:tcPr>
            <w:tcW w:w="8534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eastAsia="zh-CN"/>
              </w:rPr>
              <w:t>.</w:t>
            </w: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床位费、护理费原则上按月收取，一次性收取费用期限最高不得超过一年。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仿宋_GB2312" w:eastAsia="仿宋_GB2312" w:cs="仿宋_GB2312"/>
                <w:sz w:val="24"/>
                <w:szCs w:val="24"/>
                <w:vertAlign w:val="baseline"/>
                <w:lang w:eastAsia="zh-CN"/>
              </w:rPr>
              <w:t>.</w:t>
            </w:r>
            <w:r>
              <w:rPr>
                <w:rFonts w:hint="eastAsia" w:asci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伙食费实行市场调节价，按照非营利原则据实收取。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92243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192243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GKBWZY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2189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-196215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45pt;height:144pt;width:144pt;mso-position-horizontal:outside;mso-position-horizontal-relative:margin;mso-wrap-style:none;z-index:252189696;mso-width-relative:page;mso-height-relative:page;" filled="f" stroked="f" coordsize="21600,21600" o:gfxdata="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TtI4Q9YAAAAIAQAADwAAAAAAAAABACAAAAA4AAAAZHJzL2Rvd25yZXYueG1s&#10;UEsBAhQAFAAAAAgAh07iQIDxM9IdAgAAKQQAAA4AAAAAAAAAAQAgAAAAO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31"/>
      </w:rPr>
      <mc:AlternateContent>
        <mc:Choice Requires="wps">
          <w:drawing>
            <wp:anchor distT="0" distB="0" distL="114300" distR="114300" simplePos="0" relativeHeight="25218867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218867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LXBA4g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5E20B8"/>
    <w:multiLevelType w:val="singleLevel"/>
    <w:tmpl w:val="E35E20B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F7AF674"/>
    <w:multiLevelType w:val="singleLevel"/>
    <w:tmpl w:val="FF7AF6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YyZjM0MGVmOWJkMTY3OWUzMjIyNWM0YWFmMzEifQ=="/>
  </w:docVars>
  <w:rsids>
    <w:rsidRoot w:val="519F1114"/>
    <w:rsid w:val="00766354"/>
    <w:rsid w:val="04487067"/>
    <w:rsid w:val="070D3824"/>
    <w:rsid w:val="08855EA9"/>
    <w:rsid w:val="0A3851CE"/>
    <w:rsid w:val="0BCD50E1"/>
    <w:rsid w:val="0E270571"/>
    <w:rsid w:val="0EBE4F11"/>
    <w:rsid w:val="10601025"/>
    <w:rsid w:val="11883E53"/>
    <w:rsid w:val="13507C4D"/>
    <w:rsid w:val="138F0B1F"/>
    <w:rsid w:val="139525D9"/>
    <w:rsid w:val="16FA09A5"/>
    <w:rsid w:val="173870B1"/>
    <w:rsid w:val="18805260"/>
    <w:rsid w:val="197E5AC5"/>
    <w:rsid w:val="1A563640"/>
    <w:rsid w:val="1B0C0A88"/>
    <w:rsid w:val="1B485BA7"/>
    <w:rsid w:val="1BB05BB9"/>
    <w:rsid w:val="1D602D56"/>
    <w:rsid w:val="1E3D5D47"/>
    <w:rsid w:val="1E7E3BC8"/>
    <w:rsid w:val="1F2121D3"/>
    <w:rsid w:val="1F3025CC"/>
    <w:rsid w:val="1F546F50"/>
    <w:rsid w:val="20240A94"/>
    <w:rsid w:val="220A3A35"/>
    <w:rsid w:val="22A35694"/>
    <w:rsid w:val="22D623DA"/>
    <w:rsid w:val="237B69CA"/>
    <w:rsid w:val="25FA5EE8"/>
    <w:rsid w:val="26887D7C"/>
    <w:rsid w:val="28355CE1"/>
    <w:rsid w:val="29862A38"/>
    <w:rsid w:val="2B344126"/>
    <w:rsid w:val="2C5E51BB"/>
    <w:rsid w:val="2E331933"/>
    <w:rsid w:val="2E8A57EA"/>
    <w:rsid w:val="2F581430"/>
    <w:rsid w:val="2FFDD749"/>
    <w:rsid w:val="2FFF2CEE"/>
    <w:rsid w:val="2FFF60B6"/>
    <w:rsid w:val="30121DEE"/>
    <w:rsid w:val="31800C17"/>
    <w:rsid w:val="31950990"/>
    <w:rsid w:val="331C6CDA"/>
    <w:rsid w:val="33A64101"/>
    <w:rsid w:val="36CF5679"/>
    <w:rsid w:val="36FF3A83"/>
    <w:rsid w:val="38C60FFD"/>
    <w:rsid w:val="39003169"/>
    <w:rsid w:val="3A0F69B6"/>
    <w:rsid w:val="3A7F4B06"/>
    <w:rsid w:val="3B9E0B07"/>
    <w:rsid w:val="3BB940F8"/>
    <w:rsid w:val="3BCBDFBA"/>
    <w:rsid w:val="3C1513FA"/>
    <w:rsid w:val="3CE31C11"/>
    <w:rsid w:val="3D205262"/>
    <w:rsid w:val="3F7FC9D0"/>
    <w:rsid w:val="40155F72"/>
    <w:rsid w:val="42131118"/>
    <w:rsid w:val="43CFDF6B"/>
    <w:rsid w:val="44250560"/>
    <w:rsid w:val="448A6B79"/>
    <w:rsid w:val="44C45FCB"/>
    <w:rsid w:val="483A63D2"/>
    <w:rsid w:val="49397A24"/>
    <w:rsid w:val="4B823782"/>
    <w:rsid w:val="4C0309E6"/>
    <w:rsid w:val="4DC5711D"/>
    <w:rsid w:val="4DEFE21B"/>
    <w:rsid w:val="4E380879"/>
    <w:rsid w:val="4E915170"/>
    <w:rsid w:val="4EB66FD8"/>
    <w:rsid w:val="4FC60E49"/>
    <w:rsid w:val="519F1114"/>
    <w:rsid w:val="525A21D0"/>
    <w:rsid w:val="52795D32"/>
    <w:rsid w:val="52DF95B7"/>
    <w:rsid w:val="52FF5F8B"/>
    <w:rsid w:val="53FDF41F"/>
    <w:rsid w:val="543839BE"/>
    <w:rsid w:val="548051B1"/>
    <w:rsid w:val="5559450E"/>
    <w:rsid w:val="561F417C"/>
    <w:rsid w:val="569357FD"/>
    <w:rsid w:val="56FC3B73"/>
    <w:rsid w:val="58A727BF"/>
    <w:rsid w:val="593A0E1B"/>
    <w:rsid w:val="59D83A25"/>
    <w:rsid w:val="5BFE0957"/>
    <w:rsid w:val="5DBEE54B"/>
    <w:rsid w:val="5EC0115A"/>
    <w:rsid w:val="5F25DFB3"/>
    <w:rsid w:val="5F5A38C1"/>
    <w:rsid w:val="5FDB3EC1"/>
    <w:rsid w:val="5FF81680"/>
    <w:rsid w:val="604F6C39"/>
    <w:rsid w:val="60A92A6A"/>
    <w:rsid w:val="60D65160"/>
    <w:rsid w:val="61C40F61"/>
    <w:rsid w:val="640F0BB9"/>
    <w:rsid w:val="67ABE312"/>
    <w:rsid w:val="6AA05BF2"/>
    <w:rsid w:val="6D6A3304"/>
    <w:rsid w:val="6D6F89BB"/>
    <w:rsid w:val="6E1F58A5"/>
    <w:rsid w:val="6EA14B04"/>
    <w:rsid w:val="6EEE17DC"/>
    <w:rsid w:val="6EFE7023"/>
    <w:rsid w:val="6F297204"/>
    <w:rsid w:val="6FD5473A"/>
    <w:rsid w:val="71FF23E1"/>
    <w:rsid w:val="71FF7054"/>
    <w:rsid w:val="72435ED2"/>
    <w:rsid w:val="72B1108D"/>
    <w:rsid w:val="732B471B"/>
    <w:rsid w:val="74C218BA"/>
    <w:rsid w:val="74EB2C86"/>
    <w:rsid w:val="75EE607A"/>
    <w:rsid w:val="760C32EE"/>
    <w:rsid w:val="76A834CD"/>
    <w:rsid w:val="795124C5"/>
    <w:rsid w:val="797D616D"/>
    <w:rsid w:val="7A76298D"/>
    <w:rsid w:val="7B193F76"/>
    <w:rsid w:val="7B75B174"/>
    <w:rsid w:val="7BC57958"/>
    <w:rsid w:val="7BF33008"/>
    <w:rsid w:val="7BFF25DB"/>
    <w:rsid w:val="7BFFE3B9"/>
    <w:rsid w:val="7CE45676"/>
    <w:rsid w:val="7CEF723D"/>
    <w:rsid w:val="7D67CED4"/>
    <w:rsid w:val="7DF700C9"/>
    <w:rsid w:val="7DFE5584"/>
    <w:rsid w:val="7E5F26BC"/>
    <w:rsid w:val="7E5F3F6A"/>
    <w:rsid w:val="7E6C620A"/>
    <w:rsid w:val="7E8DBD3C"/>
    <w:rsid w:val="7EEB1B16"/>
    <w:rsid w:val="7F7F1B02"/>
    <w:rsid w:val="7F9B17BB"/>
    <w:rsid w:val="7FAA39CD"/>
    <w:rsid w:val="7FCFE05D"/>
    <w:rsid w:val="7FD83651"/>
    <w:rsid w:val="7FE598B2"/>
    <w:rsid w:val="7FF73B7C"/>
    <w:rsid w:val="7FFB8F11"/>
    <w:rsid w:val="7FFCFC09"/>
    <w:rsid w:val="8B7B0DC6"/>
    <w:rsid w:val="8DEBD44A"/>
    <w:rsid w:val="9FF7EC08"/>
    <w:rsid w:val="A7330D80"/>
    <w:rsid w:val="A76FF63D"/>
    <w:rsid w:val="AF59AE92"/>
    <w:rsid w:val="AFFB8BF8"/>
    <w:rsid w:val="B3D52465"/>
    <w:rsid w:val="B4FF4BC8"/>
    <w:rsid w:val="B55688E7"/>
    <w:rsid w:val="B6F52494"/>
    <w:rsid w:val="BBEF8777"/>
    <w:rsid w:val="BEDDF9FC"/>
    <w:rsid w:val="E0E5DE26"/>
    <w:rsid w:val="E8DBCF7A"/>
    <w:rsid w:val="EADF41FD"/>
    <w:rsid w:val="EF589A31"/>
    <w:rsid w:val="F0BE44FE"/>
    <w:rsid w:val="F36B23E2"/>
    <w:rsid w:val="F69D88E5"/>
    <w:rsid w:val="F77FA0C6"/>
    <w:rsid w:val="F7BBCD7D"/>
    <w:rsid w:val="F7FC53C7"/>
    <w:rsid w:val="F7FF3861"/>
    <w:rsid w:val="F7FFA232"/>
    <w:rsid w:val="F9D124AF"/>
    <w:rsid w:val="FAA5FF50"/>
    <w:rsid w:val="FBB236B4"/>
    <w:rsid w:val="FCA368CA"/>
    <w:rsid w:val="FD4D0756"/>
    <w:rsid w:val="FDFF4D63"/>
    <w:rsid w:val="FE33B6CA"/>
    <w:rsid w:val="FE6EB481"/>
    <w:rsid w:val="FEB31D9E"/>
    <w:rsid w:val="FEFFD495"/>
    <w:rsid w:val="FF263B2C"/>
    <w:rsid w:val="FF6FB4B5"/>
    <w:rsid w:val="FFCF2CBD"/>
    <w:rsid w:val="FFDBFF4D"/>
    <w:rsid w:val="FFFE38F6"/>
    <w:rsid w:val="FFFE72DE"/>
    <w:rsid w:val="FFFECB60"/>
    <w:rsid w:val="FFFFC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13"/>
      <w:sz w:val="52"/>
      <w:szCs w:val="5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Normal Indent"/>
    <w:basedOn w:val="1"/>
    <w:qFormat/>
    <w:uiPriority w:val="0"/>
    <w:pPr>
      <w:ind w:firstLine="630"/>
    </w:pPr>
    <w:rPr>
      <w:kern w:val="0"/>
    </w:rPr>
  </w:style>
  <w:style w:type="paragraph" w:styleId="7">
    <w:name w:val="Body Text"/>
    <w:basedOn w:val="1"/>
    <w:next w:val="8"/>
    <w:semiHidden/>
    <w:unhideWhenUsed/>
    <w:qFormat/>
    <w:uiPriority w:val="99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"/>
    <w:basedOn w:val="7"/>
    <w:next w:val="1"/>
    <w:qFormat/>
    <w:uiPriority w:val="0"/>
    <w:pPr>
      <w:tabs>
        <w:tab w:val="left" w:pos="3972"/>
      </w:tabs>
      <w:spacing w:after="0" w:afterLines="0" w:line="588" w:lineRule="exact"/>
      <w:ind w:firstLine="880" w:firstLineChars="200"/>
    </w:pPr>
  </w:style>
  <w:style w:type="paragraph" w:styleId="13">
    <w:name w:val="Body Text First Indent 2"/>
    <w:basedOn w:val="9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mphasis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customStyle="1" w:styleId="19">
    <w:name w:val="目录 81"/>
    <w:next w:val="1"/>
    <w:qFormat/>
    <w:uiPriority w:val="99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21">
    <w:name w:val="NormalCharacter"/>
    <w:qFormat/>
    <w:uiPriority w:val="0"/>
    <w:rPr>
      <w:rFonts w:ascii="Times New Roman" w:hAnsi="Times New Roman" w:eastAsia="宋体"/>
    </w:rPr>
  </w:style>
  <w:style w:type="paragraph" w:customStyle="1" w:styleId="22">
    <w:name w:val="样式 文字 + 首行缩进:  2 字符3"/>
    <w:basedOn w:val="1"/>
    <w:qFormat/>
    <w:uiPriority w:val="0"/>
    <w:pPr>
      <w:spacing w:line="360" w:lineRule="auto"/>
      <w:jc w:val="left"/>
    </w:pPr>
    <w:rPr>
      <w:rFonts w:ascii="等线" w:hAnsi="等线" w:eastAsia="等线"/>
      <w:sz w:val="28"/>
      <w:szCs w:val="28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Body text|1"/>
    <w:basedOn w:val="1"/>
    <w:qFormat/>
    <w:uiPriority w:val="0"/>
    <w:pPr>
      <w:widowControl w:val="0"/>
      <w:shd w:val="clear" w:color="auto" w:fill="auto"/>
      <w:spacing w:after="340" w:line="48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5">
    <w:name w:val="Heading #1|1"/>
    <w:basedOn w:val="1"/>
    <w:qFormat/>
    <w:uiPriority w:val="0"/>
    <w:pPr>
      <w:widowControl w:val="0"/>
      <w:shd w:val="clear" w:color="auto" w:fill="auto"/>
      <w:spacing w:after="190"/>
      <w:outlineLvl w:val="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6">
    <w:name w:val="首页1"/>
    <w:basedOn w:val="1"/>
    <w:qFormat/>
    <w:uiPriority w:val="0"/>
    <w:rPr>
      <w:rFonts w:ascii="宋体" w:hAnsi="宋体" w:eastAsia="宋体" w:cs="Times New Roman"/>
      <w:szCs w:val="21"/>
    </w:rPr>
  </w:style>
  <w:style w:type="paragraph" w:customStyle="1" w:styleId="27">
    <w:name w:val="说明1"/>
    <w:basedOn w:val="1"/>
    <w:next w:val="1"/>
    <w:qFormat/>
    <w:uiPriority w:val="0"/>
    <w:pPr>
      <w:widowControl/>
      <w:spacing w:before="100" w:beforeAutospacing="1" w:after="100" w:afterAutospacing="1"/>
      <w:ind w:left="283"/>
      <w:jc w:val="left"/>
    </w:pPr>
    <w:rPr>
      <w:rFonts w:ascii="宋体" w:hAnsi="宋体" w:eastAsia="宋体" w:cs="Arial"/>
      <w:b/>
      <w:kern w:val="0"/>
      <w:szCs w:val="21"/>
    </w:rPr>
  </w:style>
  <w:style w:type="paragraph" w:customStyle="1" w:styleId="28">
    <w:name w:val="秘密紧急"/>
    <w:basedOn w:val="1"/>
    <w:qFormat/>
    <w:uiPriority w:val="0"/>
    <w:pPr>
      <w:jc w:val="right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1242</Words>
  <Characters>1459</Characters>
  <Lines>0</Lines>
  <Paragraphs>0</Paragraphs>
  <TotalTime>2</TotalTime>
  <ScaleCrop>false</ScaleCrop>
  <LinksUpToDate>false</LinksUpToDate>
  <CharactersWithSpaces>1517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2022-09-10T23:03:00Z</dcterms:created>
  <dc:creator>小明</dc:creator>
  <cp:lastModifiedBy>dxal</cp:lastModifiedBy>
  <cp:lastPrinted>2026-09-08T06:57:00Z</cp:lastPrinted>
  <dcterms:modified xsi:type="dcterms:W3CDTF">2026-09-08T11:18:16Z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33AFF6B345124E2F83D86669684BEE0F</vt:lpwstr>
  </property>
</Properties>
</file>