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7A8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1.发票核验</w:t>
      </w:r>
    </w:p>
    <w:p w14:paraId="12CD42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2.个人身份信息核验</w:t>
      </w:r>
    </w:p>
    <w:p w14:paraId="4FAF19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3.家电以旧换新和手机等购新补贴资格校验</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4.家电以旧换新和手机等购新补贴核销数据归集</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bookmarkStart w:id="0" w:name="_GoBack"/>
      <w:bookmarkEnd w:id="0"/>
      <w:r>
        <w:rPr>
          <w:rFonts w:hint="eastAsia" w:ascii="宋体" w:hAnsi="宋体" w:eastAsia="宋体" w:cs="宋体"/>
          <w:i w:val="0"/>
          <w:iCs w:val="0"/>
          <w:caps w:val="0"/>
          <w:color w:val="333333"/>
          <w:spacing w:val="0"/>
          <w:kern w:val="0"/>
          <w:sz w:val="28"/>
          <w:szCs w:val="28"/>
          <w:shd w:val="clear" w:fill="FFFFFF"/>
          <w:lang w:val="en-US" w:eastAsia="zh-CN" w:bidi="ar"/>
        </w:rPr>
        <w:t>此主题无需申报材料</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680D5C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活动期间，每位消费者每品类补贴商品仅限使用1次补贴资格，空调产品最多可使用3次补贴资格(使用每品类补贴商品一级补贴资格后，则同品类补贴商品二级补贴资格自动失效，反之同理)，补贴商品型号等活动详情，请咨询活动参与线下门店销售人员或线上平台客服；</w:t>
      </w:r>
    </w:p>
    <w:p w14:paraId="05A88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活动期间，符合同一设备、同一注册手机号、同一银行卡预留手机号、同一银行实体卡号、同一身份证号或者同一APP账号等任一条件的云闪付用户均视为同一消费者。消费者必须凭本人实名注册云闪付APP参与活动；</w:t>
      </w:r>
    </w:p>
    <w:p w14:paraId="2F71F0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三、云闪付APP及参与活动的线上商户APP均须升级到最新版本，且允许获取GPS定位信息，定位信息在黑龙江省方可参与活动；</w:t>
      </w:r>
    </w:p>
    <w:p w14:paraId="321A8A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活动期间，消费者在活动指定线下商户门店或线上商户APP/微信小程序的“黑龙江以旧换新专区”购买商品前，请与线下门店销售人员或线上平台客服确认所购商品可享受补贴后再支付购买。活动商户和消费者均应遵循诚信原则，不得以虚假信息或虚假交易骗取补贴，不得利用补贴政策倒买倒卖补贴商品。如存在违法违规行为，取消补贴资格，并追回补贴资金，情节严重的依法追究相应法律责任；</w:t>
      </w:r>
    </w:p>
    <w:p w14:paraId="03D74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五、活动期间，消费者购买补贴商品须按件付款，不可合并支付；</w:t>
      </w:r>
    </w:p>
    <w:p w14:paraId="2AA11E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六、活动期间，由于用户电子设备不支持、APP未更新到最新版本、交易时未获取GPS信息、卡片挂失、换卡、换手机号、实名认证信息有误等自身原因导致无法使用已获得补贴资格的，视为补贴资格失效并不予补发；</w:t>
      </w:r>
    </w:p>
    <w:p w14:paraId="417C28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七、2025年2月1日之后领取资格并使用的消费者使用补贴资格的订单全额退款后，补贴资格将于D+3日返还，优惠券不返还。消费者可再次申请该品类优惠券；</w:t>
      </w:r>
    </w:p>
    <w:p w14:paraId="7870C4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八、活动期间，为使更多消费者参与活动获得补贴对使用或涉嫌使用违反活动规则或不正当方式套取补贴的消费者及其所使用的工具，包括但不限于手机号、银行卡号、APP账号等，银联和指定商户有权不予补贴、追回已发放的补贴，并拒绝其今后参加银联的任何优惠活动；</w:t>
      </w:r>
    </w:p>
    <w:p w14:paraId="0068EE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九、仅限活动主办方规定的商品可享受补贴。仅限经银联转接并成功支付的交易才能享受补贴，非成功交易、撤销交易等不能享受补贴；</w:t>
      </w:r>
    </w:p>
    <w:p w14:paraId="48FA61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本次活动所有时间点以银联后台系统时间(北京时间)为准。如出现不可抗力或情势变更等情况(如重大灾害事件、受有权机关指令需停止或调整的、系统故障需暂停的、活动中存在违规行为损害消费者权益的)，在法律许可的范围内，银联保留调整、暂停和终止本活动的权利，并经公告后生效；</w:t>
      </w:r>
    </w:p>
    <w:p w14:paraId="226371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十一、如因政府部门审计工作需要，银联将向政府部门提供参与本次活动的用户信息，包括姓名、身份证号、手机号、银行卡号等。用户参与本次活动，视同同意授权银联获取并向政府部门提供以上信息；</w:t>
      </w:r>
    </w:p>
    <w:p w14:paraId="788DA5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十二、用户参与活动即视为理解并同意本活动细则。</w:t>
      </w:r>
    </w:p>
    <w:p w14:paraId="5C5529A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11EA419D"/>
    <w:rsid w:val="139D5A61"/>
    <w:rsid w:val="15AA0A99"/>
    <w:rsid w:val="19E13681"/>
    <w:rsid w:val="19EA650F"/>
    <w:rsid w:val="201560AF"/>
    <w:rsid w:val="215A6747"/>
    <w:rsid w:val="21795977"/>
    <w:rsid w:val="348E3E46"/>
    <w:rsid w:val="3A430524"/>
    <w:rsid w:val="3B5D44F4"/>
    <w:rsid w:val="3BAA45F3"/>
    <w:rsid w:val="3E317495"/>
    <w:rsid w:val="3F5F64EF"/>
    <w:rsid w:val="40A75C9F"/>
    <w:rsid w:val="40AC7BA9"/>
    <w:rsid w:val="463D754A"/>
    <w:rsid w:val="4C0C7E9B"/>
    <w:rsid w:val="4CD32F17"/>
    <w:rsid w:val="4FEF7931"/>
    <w:rsid w:val="514946EA"/>
    <w:rsid w:val="659351B4"/>
    <w:rsid w:val="6A8504D0"/>
    <w:rsid w:val="6B302B67"/>
    <w:rsid w:val="6E016208"/>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1982</Words>
  <Characters>2084</Characters>
  <Lines>0</Lines>
  <Paragraphs>0</Paragraphs>
  <TotalTime>39</TotalTime>
  <ScaleCrop>false</ScaleCrop>
  <LinksUpToDate>false</LinksUpToDate>
  <CharactersWithSpaces>2091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2025-09-04T07:50:11Z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50AC32F764634AA59AB6132FF3D7D92D_13</vt:lpwstr>
  </property>
  <property fmtid="{D5CDD505-2E9C-101B-9397-08002B2CF9AE}" pid="4" name="KSOTemplateDocerSaveRecord">
    <vt:lpwstr>eyJoZGlkIjoiYjdlNmFmMmQyZjdjOGFhNWY1Y2Y3YTI5NzE1NTA2MjQiLCJ1c2VySWQiOiI5OTY3NjU5NTkifQ==</vt:lpwstr>
  </property>
</Properties>
</file>